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52CBC" w14:textId="77777777" w:rsidR="00197944" w:rsidRPr="00197944" w:rsidRDefault="00197944" w:rsidP="00F631F1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Sajószentpéteri Polgármesteri Hivatal</w:t>
      </w:r>
    </w:p>
    <w:p w14:paraId="6671DF4B" w14:textId="77777777" w:rsidR="00197944" w:rsidRPr="00197944" w:rsidRDefault="00197944" w:rsidP="001979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                       </w:t>
      </w:r>
    </w:p>
    <w:p w14:paraId="39903D84" w14:textId="77777777" w:rsidR="00197944" w:rsidRPr="00197944" w:rsidRDefault="00197944" w:rsidP="001979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a közszolgálati tisztviselőkről szóló 2011. évi CXCIX. törvény 45. § (1) bekezdése alapján</w:t>
      </w:r>
    </w:p>
    <w:p w14:paraId="6D94D67A" w14:textId="77777777" w:rsidR="00197944" w:rsidRPr="00197944" w:rsidRDefault="00197944" w:rsidP="001979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pályázatot hirdet</w:t>
      </w:r>
    </w:p>
    <w:p w14:paraId="01F50B3F" w14:textId="66117BF1" w:rsidR="00197944" w:rsidRPr="00197944" w:rsidRDefault="00197944" w:rsidP="00197944">
      <w:pPr>
        <w:spacing w:before="284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Sajószentpéteri Polgármesteri Hivatal</w:t>
      </w:r>
      <w:r w:rsidRPr="001979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br/>
      </w:r>
      <w:r w:rsidRPr="001979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br/>
      </w:r>
      <w:r w:rsidR="001572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társulási referens</w:t>
      </w:r>
    </w:p>
    <w:p w14:paraId="30BD2C5B" w14:textId="77777777" w:rsidR="00197944" w:rsidRPr="00197944" w:rsidRDefault="00197944" w:rsidP="00197944">
      <w:pPr>
        <w:spacing w:before="284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munkakör betöltésére</w:t>
      </w:r>
    </w:p>
    <w:p w14:paraId="645B68F0" w14:textId="77777777" w:rsidR="00197944" w:rsidRPr="00197944" w:rsidRDefault="00197944" w:rsidP="00197944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A közszolgálati jogviszony időtartama: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határozatlan idejű közszolgálati jogviszony</w:t>
      </w:r>
    </w:p>
    <w:p w14:paraId="21D5B3C7" w14:textId="77777777" w:rsidR="00197944" w:rsidRPr="00197944" w:rsidRDefault="00197944" w:rsidP="001979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                       </w:t>
      </w:r>
    </w:p>
    <w:p w14:paraId="1E5EA50C" w14:textId="77777777" w:rsidR="00197944" w:rsidRPr="00197944" w:rsidRDefault="00197944" w:rsidP="001979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Foglalkoztatás jellege: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t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eljes munkaidő</w:t>
      </w:r>
    </w:p>
    <w:p w14:paraId="2FEE8957" w14:textId="4350BD50" w:rsidR="00197944" w:rsidRDefault="00197944" w:rsidP="00197944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A munkavégzés helye: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Borsod-Abaúj-Zemplén </w:t>
      </w:r>
      <w:r w:rsidR="006343A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vár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megye, 3770 Sajószentpéter, Kálvin tér 4.</w:t>
      </w:r>
    </w:p>
    <w:p w14:paraId="323ECBE4" w14:textId="77777777" w:rsidR="00F47C28" w:rsidRDefault="00F47C28" w:rsidP="00F47C28">
      <w:pPr>
        <w:spacing w:before="284"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hu-HU"/>
        </w:rPr>
      </w:pPr>
      <w:r w:rsidRPr="005B7737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hu-HU"/>
        </w:rPr>
        <w:t xml:space="preserve">A közszolgálati tisztviselők képesítési előírásairól szóló 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hu-HU"/>
        </w:rPr>
        <w:t>2</w:t>
      </w:r>
      <w:r w:rsidRPr="005B7737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hu-HU"/>
        </w:rPr>
        <w:t>9/2012. (III. 7.) Korm. rendelet alapján a munkakör betöltője által ellátandó feladatkörök:</w:t>
      </w:r>
    </w:p>
    <w:p w14:paraId="47625BB3" w14:textId="1CD4A28E" w:rsidR="005920F0" w:rsidRPr="005920F0" w:rsidRDefault="00F47C28" w:rsidP="005920F0">
      <w:pPr>
        <w:pStyle w:val="Listaszerbekezds"/>
        <w:numPr>
          <w:ilvl w:val="0"/>
          <w:numId w:val="7"/>
        </w:num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920F0">
        <w:rPr>
          <w:rFonts w:ascii="Times New Roman" w:eastAsia="Times New Roman" w:hAnsi="Times New Roman"/>
          <w:sz w:val="24"/>
          <w:szCs w:val="24"/>
          <w:lang w:eastAsia="hu-HU"/>
        </w:rPr>
        <w:t>számú melléklet 19. pontja szerinti pénzügyi és számviteli feladatkör I. vagy II. besorolási osztály.</w:t>
      </w:r>
    </w:p>
    <w:p w14:paraId="5D98E96D" w14:textId="77777777" w:rsidR="005920F0" w:rsidRDefault="00197944" w:rsidP="005920F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A</w:t>
      </w:r>
      <w:r w:rsidR="009A4F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 xml:space="preserve"> </w:t>
      </w:r>
      <w:r w:rsidRPr="001979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munkakörhöz tartozó főbb tevékenységi körök:</w:t>
      </w:r>
      <w:r w:rsidR="00F631F1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</w:t>
      </w:r>
      <w:r w:rsidR="00157243" w:rsidRPr="009A4F2C">
        <w:rPr>
          <w:rFonts w:ascii="Times New Roman" w:eastAsia="Times New Roman" w:hAnsi="Times New Roman"/>
          <w:sz w:val="24"/>
          <w:szCs w:val="24"/>
          <w:lang w:eastAsia="hu-HU"/>
        </w:rPr>
        <w:t xml:space="preserve">A Sajószentpéter Környéki Önkormányzati Társulással kapcsolatos pénzügyi, gazdálkodási és döntés-előkészítési feladatok – hatályos jogszabályok szerinti – ellátása. Sajószentpéter Környéki Önkormányzati Társulás vagyonával való gazdálkodási, nyilvántartási feladatok ellátása. </w:t>
      </w:r>
    </w:p>
    <w:p w14:paraId="0D95A1A9" w14:textId="5A54B5ED" w:rsidR="00157243" w:rsidRPr="005920F0" w:rsidRDefault="00157243" w:rsidP="005920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</w:pPr>
      <w:r w:rsidRPr="009A4F2C">
        <w:rPr>
          <w:rFonts w:ascii="Times New Roman" w:eastAsia="Times New Roman" w:hAnsi="Times New Roman"/>
          <w:sz w:val="24"/>
          <w:szCs w:val="24"/>
          <w:lang w:eastAsia="hu-HU"/>
        </w:rPr>
        <w:t xml:space="preserve">A munkakör által ellátandó feladat- és hatáskörök: a Társulási Tanács döntés-előkészítési feladatainak ellátása, könyveléssel kapcsolatos feladat- és hatáskörök </w:t>
      </w:r>
      <w:r w:rsidR="00297C69">
        <w:rPr>
          <w:rFonts w:ascii="Times New Roman" w:eastAsia="Times New Roman" w:hAnsi="Times New Roman"/>
          <w:sz w:val="24"/>
          <w:szCs w:val="24"/>
          <w:lang w:eastAsia="hu-HU"/>
        </w:rPr>
        <w:t xml:space="preserve">ellátása </w:t>
      </w:r>
      <w:r w:rsidRPr="009A4F2C">
        <w:rPr>
          <w:rFonts w:ascii="Times New Roman" w:eastAsia="Times New Roman" w:hAnsi="Times New Roman"/>
          <w:sz w:val="24"/>
          <w:szCs w:val="24"/>
          <w:lang w:eastAsia="hu-HU"/>
        </w:rPr>
        <w:t>számítógépes program alapján, a könyveléshez kapcsolódó beszámolási feladatok</w:t>
      </w:r>
      <w:r w:rsidR="00297C69">
        <w:rPr>
          <w:rFonts w:ascii="Times New Roman" w:eastAsia="Times New Roman" w:hAnsi="Times New Roman"/>
          <w:sz w:val="24"/>
          <w:szCs w:val="24"/>
          <w:lang w:eastAsia="hu-HU"/>
        </w:rPr>
        <w:t xml:space="preserve"> ellátása</w:t>
      </w:r>
      <w:r w:rsidRPr="009A4F2C">
        <w:rPr>
          <w:rFonts w:ascii="Times New Roman" w:eastAsia="Times New Roman" w:hAnsi="Times New Roman"/>
          <w:sz w:val="24"/>
          <w:szCs w:val="24"/>
          <w:lang w:eastAsia="hu-HU"/>
        </w:rPr>
        <w:t>, vagyon-nyilvántartással, vagyongazdálkodással kapcsolatos feladat- és hatáskörök</w:t>
      </w:r>
      <w:r w:rsidR="00297C69">
        <w:rPr>
          <w:rFonts w:ascii="Times New Roman" w:eastAsia="Times New Roman" w:hAnsi="Times New Roman"/>
          <w:sz w:val="24"/>
          <w:szCs w:val="24"/>
          <w:lang w:eastAsia="hu-HU"/>
        </w:rPr>
        <w:t xml:space="preserve"> ellátása</w:t>
      </w:r>
      <w:r w:rsidRPr="009A4F2C">
        <w:rPr>
          <w:rFonts w:ascii="Times New Roman" w:eastAsia="Times New Roman" w:hAnsi="Times New Roman"/>
          <w:sz w:val="24"/>
          <w:szCs w:val="24"/>
          <w:lang w:eastAsia="hu-HU"/>
        </w:rPr>
        <w:t xml:space="preserve"> a Sajószentpéter Környéki Önkormányzati Társulás vonatkozásában, kötelezettségvállalások nyilvántartásával, számlázással kapcsolatos feladat- és hatáskörök</w:t>
      </w:r>
      <w:r w:rsidR="00297C69">
        <w:rPr>
          <w:rFonts w:ascii="Times New Roman" w:eastAsia="Times New Roman" w:hAnsi="Times New Roman"/>
          <w:sz w:val="24"/>
          <w:szCs w:val="24"/>
          <w:lang w:eastAsia="hu-HU"/>
        </w:rPr>
        <w:t xml:space="preserve"> ellátása</w:t>
      </w:r>
      <w:r w:rsidRPr="009A4F2C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14:paraId="4CD91216" w14:textId="75A80804" w:rsidR="00197944" w:rsidRPr="00197944" w:rsidRDefault="00157243" w:rsidP="00197944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J</w:t>
      </w:r>
      <w:r w:rsidR="00197944" w:rsidRPr="001979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ogállás, illetmény és juttatások:</w:t>
      </w:r>
    </w:p>
    <w:p w14:paraId="3E97A112" w14:textId="32D805CF" w:rsidR="00197944" w:rsidRPr="00197944" w:rsidRDefault="00197944" w:rsidP="00197944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A jogállásra, az illetmény megállapítására és a juttatásokra a közszolgálati tisztviselőkről szóló 2011. é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vi CXCIX. törvény </w:t>
      </w:r>
      <w:r w:rsidR="006343A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(a továbbiakban: Kttv.)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rendelkezései, valamint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</w:t>
      </w:r>
      <w:bookmarkStart w:id="0" w:name="_Hlk171343039"/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Sajószentpéter Városi Önkormányzat Képviselő-testületének </w:t>
      </w:r>
      <w:bookmarkEnd w:id="0"/>
      <w:r w:rsidR="007C3A91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a 19/2016. (IX. 5.) önkormányzati rendelete, </w:t>
      </w:r>
      <w:r w:rsidR="00C25358"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Sajószentpéter Városi Önkormányzat Képviselő-testületének </w:t>
      </w:r>
      <w:r w:rsidR="006343A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költségvetési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rendelete</w:t>
      </w:r>
      <w:r w:rsidR="006343A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,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a Közszolgálati Szabályzat</w:t>
      </w:r>
      <w:r w:rsidR="006343A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és a Cafetéria Szabályzat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az irányadók.</w:t>
      </w:r>
    </w:p>
    <w:p w14:paraId="5A0B0987" w14:textId="77777777" w:rsidR="00197944" w:rsidRPr="00197944" w:rsidRDefault="00197944" w:rsidP="001979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                       </w:t>
      </w:r>
    </w:p>
    <w:p w14:paraId="74795FA6" w14:textId="77777777" w:rsidR="00197944" w:rsidRPr="00197944" w:rsidRDefault="00197944" w:rsidP="00197944">
      <w:pPr>
        <w:spacing w:after="28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Pályázati feltételek:</w:t>
      </w:r>
    </w:p>
    <w:p w14:paraId="6F575AD0" w14:textId="77777777" w:rsidR="00197944" w:rsidRDefault="00197944" w:rsidP="0019794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m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agyar állampolgárság,</w:t>
      </w:r>
    </w:p>
    <w:p w14:paraId="0543D2FB" w14:textId="77777777" w:rsidR="00197944" w:rsidRDefault="00197944" w:rsidP="0019794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c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selekvőképesség,</w:t>
      </w:r>
    </w:p>
    <w:p w14:paraId="16018C93" w14:textId="77777777" w:rsidR="00197944" w:rsidRDefault="00197944" w:rsidP="0019794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b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üntetlen előélet,</w:t>
      </w:r>
    </w:p>
    <w:p w14:paraId="1D0D6697" w14:textId="592561EC" w:rsidR="00157243" w:rsidRDefault="00157243" w:rsidP="0015724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f</w:t>
      </w:r>
      <w:r w:rsidRPr="00157243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elsőoktatásban szerzett gazdaságtudományi, közszolgálati, műszaki menedzser, gazdasági agrármérnöki, jogi, szakképzettség; vagy felsőoktatásban szerzett </w:t>
      </w:r>
      <w:r w:rsidRPr="00157243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lastRenderedPageBreak/>
        <w:t>szakképzettség és gazdaságtudományi, statisztikai, informatikai, műszaki, logisztikai felsőfokú, illetve mérlegképes könyvelő szakképesítés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.</w:t>
      </w:r>
    </w:p>
    <w:p w14:paraId="5F67D2A3" w14:textId="22CA6CCF" w:rsidR="00157243" w:rsidRDefault="00157243" w:rsidP="00157243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G</w:t>
      </w:r>
      <w:r w:rsidRPr="00157243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azdasági középiskolai végzettség; vagy középiskolai végzettség és gazdaságtudományi, statisztikai, banki ügyintézői, informatikai, műszaki, logisztikai, menedzserasszisztens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</w:t>
      </w:r>
      <w:r w:rsidRPr="00157243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szakképesítés.</w:t>
      </w:r>
    </w:p>
    <w:p w14:paraId="01A6FD20" w14:textId="6FB3CA61" w:rsidR="00197944" w:rsidRDefault="00197944" w:rsidP="0019794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f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elhasználói szintű MS Office (irodai alkalmazások),</w:t>
      </w:r>
    </w:p>
    <w:p w14:paraId="76486E25" w14:textId="5516BD18" w:rsidR="00197944" w:rsidRPr="00650DFE" w:rsidRDefault="00197944" w:rsidP="0019794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v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agyonnyilatko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zat-tételi eljárás lefolytatása.</w:t>
      </w:r>
    </w:p>
    <w:p w14:paraId="53B66E03" w14:textId="18733615" w:rsidR="00197944" w:rsidRDefault="00197944" w:rsidP="00197944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A pályázat elbírálásánál előnyt jelent:</w:t>
      </w:r>
    </w:p>
    <w:p w14:paraId="33320097" w14:textId="2C151E9B" w:rsidR="00197944" w:rsidRPr="00197944" w:rsidRDefault="00197944" w:rsidP="00197944">
      <w:pPr>
        <w:pStyle w:val="Listaszerbekezds"/>
        <w:numPr>
          <w:ilvl w:val="0"/>
          <w:numId w:val="1"/>
        </w:numPr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ASP iratkezelő szakrendszer </w:t>
      </w:r>
      <w:r w:rsidR="001606F2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felhasználói szintű 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ismerete,</w:t>
      </w:r>
    </w:p>
    <w:p w14:paraId="04DAD8E1" w14:textId="66539B58" w:rsidR="00B80929" w:rsidRPr="00157243" w:rsidRDefault="00197944" w:rsidP="00B80929">
      <w:pPr>
        <w:pStyle w:val="Listaszerbekezds"/>
        <w:numPr>
          <w:ilvl w:val="0"/>
          <w:numId w:val="1"/>
        </w:numPr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közigazgatási </w:t>
      </w:r>
      <w:r w:rsidR="00036D81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alapvizsga és/vagy 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szakvizsga</w:t>
      </w:r>
      <w:r w:rsidR="00036D81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megléte</w:t>
      </w:r>
      <w:r w:rsidR="00B80929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,</w:t>
      </w:r>
      <w:r w:rsidR="00B80929" w:rsidRPr="00B80929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</w:t>
      </w:r>
    </w:p>
    <w:p w14:paraId="20413E05" w14:textId="4A33C74E" w:rsidR="00157243" w:rsidRPr="00157243" w:rsidRDefault="00157243" w:rsidP="00157243">
      <w:pPr>
        <w:pStyle w:val="Listaszerbekezds"/>
        <w:numPr>
          <w:ilvl w:val="0"/>
          <w:numId w:val="1"/>
        </w:numPr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hasonló munkakörben szerzett </w:t>
      </w:r>
      <w:r w:rsidR="00BE6CA3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legalább 1 év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szakmai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gyakorlat, tapasztalat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.</w:t>
      </w:r>
    </w:p>
    <w:p w14:paraId="55A584A4" w14:textId="77777777" w:rsidR="00197944" w:rsidRDefault="00197944" w:rsidP="00197944">
      <w:pPr>
        <w:spacing w:before="284" w:after="28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Előnyt jelentő kompetenciák:</w:t>
      </w:r>
    </w:p>
    <w:p w14:paraId="49DE5BCC" w14:textId="2010F41E" w:rsidR="00197944" w:rsidRDefault="00741AC5" w:rsidP="00197944">
      <w:pPr>
        <w:pStyle w:val="Listaszerbekezds"/>
        <w:numPr>
          <w:ilvl w:val="0"/>
          <w:numId w:val="1"/>
        </w:numPr>
        <w:spacing w:before="284" w:after="28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kiváló</w:t>
      </w:r>
      <w:r w:rsidR="00197944"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szintű írásbeli és szóbeli kommunikációs készség,</w:t>
      </w:r>
    </w:p>
    <w:p w14:paraId="7274813D" w14:textId="77777777" w:rsidR="00197944" w:rsidRDefault="00197944" w:rsidP="00197944">
      <w:pPr>
        <w:pStyle w:val="Listaszerbekezds"/>
        <w:numPr>
          <w:ilvl w:val="0"/>
          <w:numId w:val="1"/>
        </w:numPr>
        <w:spacing w:before="284" w:after="28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jó szintű konfliktus- és stressztűrő képesség, problémamegoldó készség,</w:t>
      </w:r>
    </w:p>
    <w:p w14:paraId="7A8F0315" w14:textId="211E0798" w:rsidR="00197944" w:rsidRPr="00197944" w:rsidRDefault="00197944" w:rsidP="00197944">
      <w:pPr>
        <w:pStyle w:val="Listaszerbekezds"/>
        <w:numPr>
          <w:ilvl w:val="0"/>
          <w:numId w:val="1"/>
        </w:numPr>
        <w:spacing w:before="284" w:after="28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önálló</w:t>
      </w:r>
      <w:r w:rsidR="00B80929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munkavégzésre való alkalmasság, 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szorgalom, pontos, precíz munkavégzés</w:t>
      </w:r>
      <w:r w:rsidR="00B80929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, terhelhetőség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.</w:t>
      </w:r>
    </w:p>
    <w:p w14:paraId="5B763BA2" w14:textId="77777777" w:rsidR="00197944" w:rsidRPr="00197944" w:rsidRDefault="00197944" w:rsidP="00197944">
      <w:pPr>
        <w:spacing w:before="284" w:after="28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A pályázat részeként benyújtandó iratok, igazolások:</w:t>
      </w:r>
    </w:p>
    <w:p w14:paraId="61DA8B31" w14:textId="4B4B7CD4" w:rsidR="00197944" w:rsidRDefault="00B80929" w:rsidP="00197944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önéletrajz </w:t>
      </w:r>
      <w:r w:rsidR="00197944"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a 87/2019. (IV. 23.) Korm. rendelet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1. mellékletében foglalt adattartalomnak megfelelően, </w:t>
      </w:r>
    </w:p>
    <w:p w14:paraId="181AD2BC" w14:textId="77777777" w:rsidR="00197944" w:rsidRDefault="00197944" w:rsidP="00197944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motivációs levél,</w:t>
      </w:r>
    </w:p>
    <w:p w14:paraId="58133A68" w14:textId="77777777" w:rsidR="00197944" w:rsidRDefault="00197944" w:rsidP="00197944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iskolai végzettség(ek)et igazoló dokumentum(ok) másolata,</w:t>
      </w:r>
    </w:p>
    <w:p w14:paraId="74B485E3" w14:textId="77777777" w:rsidR="00197944" w:rsidRDefault="00197944" w:rsidP="00197944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3 hónapnál nem régebbi hatósági erkölcsi bizonyítvány a Kttv. 42. § (1) és (3) bekezdéseinek megfelelően, vagy igazolás annak megkéréséről,</w:t>
      </w:r>
    </w:p>
    <w:p w14:paraId="4C815B10" w14:textId="77777777" w:rsidR="00197944" w:rsidRDefault="00197944" w:rsidP="00197944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a pályázó nyilatkozata arra vonatkozóan, hogy hozzájárul a pályázat tartalmának és személyes adatainak a pályázat elbírálásában résztvevők általi megismeréséhez, továbbításáho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z,</w:t>
      </w:r>
    </w:p>
    <w:p w14:paraId="198F498F" w14:textId="484FBE39" w:rsidR="00197944" w:rsidRDefault="00197944" w:rsidP="00197944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nyilatkozat arra vonatkozóan, hogy a Kttv. 84-8</w:t>
      </w:r>
      <w:r w:rsidR="00036D81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5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. §-ai szerinti együttalkalmazási tilalom és ö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sszeférhetetlenség nem áll fenn,</w:t>
      </w:r>
    </w:p>
    <w:p w14:paraId="2905B723" w14:textId="77777777" w:rsidR="00197944" w:rsidRPr="00197944" w:rsidRDefault="00197944" w:rsidP="00197944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nyilatkozat a vagyonnyilatkozat-tételi kötelezettség teljesítésének vállalására vonatkozóan.</w:t>
      </w:r>
    </w:p>
    <w:p w14:paraId="5B4F786E" w14:textId="77777777" w:rsidR="00197944" w:rsidRPr="00197944" w:rsidRDefault="00197944" w:rsidP="00197944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A munkakör betölthetőségének időpontja:</w:t>
      </w:r>
    </w:p>
    <w:p w14:paraId="12CBEF14" w14:textId="309C530E" w:rsidR="00197944" w:rsidRPr="00197944" w:rsidRDefault="00197944" w:rsidP="00197944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A munkakör a pályázatok elbírálását követően</w:t>
      </w:r>
      <w:r w:rsidR="00581D52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, 2024. </w:t>
      </w:r>
      <w:r w:rsidR="00BE6CA3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november 4</w:t>
      </w:r>
      <w:r w:rsidR="00581D52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. napjától 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tölthető</w:t>
      </w:r>
      <w:r w:rsidR="00581D52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be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.</w:t>
      </w:r>
    </w:p>
    <w:p w14:paraId="349F80F2" w14:textId="3AB92C5E" w:rsidR="00197944" w:rsidRPr="00197944" w:rsidRDefault="00197944" w:rsidP="00197944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A pályázat benyújtásának határideje: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 202</w:t>
      </w:r>
      <w:r w:rsidR="007C3A91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4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. </w:t>
      </w:r>
      <w:r w:rsidR="00BE6CA3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október 22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.</w:t>
      </w:r>
    </w:p>
    <w:p w14:paraId="6622A3F8" w14:textId="77777777" w:rsidR="00197944" w:rsidRPr="00197944" w:rsidRDefault="00197944" w:rsidP="00197944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A pályázati kiírással kapcsolatosan további információt Dr. Guláné Bacsó Krisztina jegyző nyújt, a 06-48/521-037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–e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s telefonszámon.</w:t>
      </w:r>
    </w:p>
    <w:p w14:paraId="04C38B21" w14:textId="77777777" w:rsidR="00F47C28" w:rsidRDefault="00F47C28" w:rsidP="00197944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</w:pPr>
    </w:p>
    <w:p w14:paraId="7B0AB369" w14:textId="77777777" w:rsidR="00AD05DF" w:rsidRDefault="00AD05DF" w:rsidP="00197944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</w:pPr>
    </w:p>
    <w:p w14:paraId="59F95C0D" w14:textId="17752971" w:rsidR="00197944" w:rsidRDefault="00197944" w:rsidP="00197944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lastRenderedPageBreak/>
        <w:t>A pályázatok benyújtásának módja:</w:t>
      </w:r>
    </w:p>
    <w:p w14:paraId="3B7D974A" w14:textId="1580BB2D" w:rsidR="00581D52" w:rsidRDefault="00581D52" w:rsidP="00581D52">
      <w:pPr>
        <w:pStyle w:val="Listaszerbekezds"/>
        <w:numPr>
          <w:ilvl w:val="0"/>
          <w:numId w:val="2"/>
        </w:numPr>
        <w:spacing w:before="284"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hu-HU"/>
        </w:rPr>
      </w:pPr>
      <w:r w:rsidRPr="00581D52">
        <w:rPr>
          <w:rFonts w:ascii="Times New Roman" w:eastAsia="Times New Roman" w:hAnsi="Times New Roman"/>
          <w:color w:val="333333"/>
          <w:sz w:val="24"/>
          <w:szCs w:val="24"/>
          <w:lang w:eastAsia="hu-HU"/>
        </w:rPr>
        <w:t>postai úton, a pályázatnak a Sajószentpéteri Polgármesteri Hivatal címére történő megküldésével (3770 Sajószentpéter, Kálvin tér 4.). Kérjük a borítékon feltüntetni a pályázati adatbázisban szereplő azonosító számot: I01/</w:t>
      </w:r>
      <w:r w:rsidR="00157243">
        <w:rPr>
          <w:rFonts w:ascii="Times New Roman" w:eastAsia="Times New Roman" w:hAnsi="Times New Roman"/>
          <w:color w:val="333333"/>
          <w:sz w:val="24"/>
          <w:szCs w:val="24"/>
          <w:lang w:eastAsia="hu-HU"/>
        </w:rPr>
        <w:t>291-</w:t>
      </w:r>
      <w:r w:rsidR="00BE6CA3">
        <w:rPr>
          <w:rFonts w:ascii="Times New Roman" w:eastAsia="Times New Roman" w:hAnsi="Times New Roman"/>
          <w:color w:val="333333"/>
          <w:sz w:val="24"/>
          <w:szCs w:val="24"/>
          <w:lang w:eastAsia="hu-HU"/>
        </w:rPr>
        <w:t>4</w:t>
      </w:r>
      <w:r w:rsidRPr="00581D52">
        <w:rPr>
          <w:rFonts w:ascii="Times New Roman" w:eastAsia="Times New Roman" w:hAnsi="Times New Roman"/>
          <w:color w:val="333333"/>
          <w:sz w:val="24"/>
          <w:szCs w:val="24"/>
          <w:lang w:eastAsia="hu-HU"/>
        </w:rPr>
        <w:t xml:space="preserve">/2024., valamint a munkakör megnevezését: </w:t>
      </w:r>
      <w:r w:rsidR="00157243">
        <w:rPr>
          <w:rFonts w:ascii="Times New Roman" w:eastAsia="Times New Roman" w:hAnsi="Times New Roman"/>
          <w:color w:val="333333"/>
          <w:sz w:val="24"/>
          <w:szCs w:val="24"/>
          <w:lang w:eastAsia="hu-HU"/>
        </w:rPr>
        <w:t>társulási referens</w:t>
      </w:r>
      <w:r w:rsidRPr="00581D52">
        <w:rPr>
          <w:rFonts w:ascii="Times New Roman" w:eastAsia="Times New Roman" w:hAnsi="Times New Roman"/>
          <w:color w:val="333333"/>
          <w:sz w:val="24"/>
          <w:szCs w:val="24"/>
          <w:lang w:eastAsia="hu-HU"/>
        </w:rPr>
        <w:t>.</w:t>
      </w:r>
    </w:p>
    <w:p w14:paraId="66358539" w14:textId="77777777" w:rsidR="00581D52" w:rsidRPr="00581D52" w:rsidRDefault="00581D52" w:rsidP="00581D52">
      <w:pPr>
        <w:pStyle w:val="Listaszerbekezds"/>
        <w:spacing w:before="284"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hu-HU"/>
        </w:rPr>
      </w:pPr>
    </w:p>
    <w:p w14:paraId="5C21B518" w14:textId="77777777" w:rsidR="00581D52" w:rsidRPr="00581D52" w:rsidRDefault="00581D52" w:rsidP="00581D52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hu-HU"/>
        </w:rPr>
      </w:pPr>
      <w:r w:rsidRPr="00581D52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hu-HU"/>
        </w:rPr>
        <w:t>vagy</w:t>
      </w:r>
    </w:p>
    <w:p w14:paraId="142D30F0" w14:textId="77777777" w:rsidR="00581D52" w:rsidRPr="00581D52" w:rsidRDefault="00581D52" w:rsidP="00581D52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hu-HU"/>
        </w:rPr>
      </w:pPr>
    </w:p>
    <w:p w14:paraId="24BB2B26" w14:textId="2E44CAC1" w:rsidR="00581D52" w:rsidRPr="00581D52" w:rsidRDefault="00581D52" w:rsidP="00581D5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hu-HU"/>
        </w:rPr>
      </w:pPr>
      <w:r w:rsidRPr="00581D52">
        <w:rPr>
          <w:rFonts w:ascii="Times New Roman" w:eastAsia="Times New Roman" w:hAnsi="Times New Roman"/>
          <w:color w:val="333333"/>
          <w:sz w:val="24"/>
          <w:szCs w:val="24"/>
          <w:lang w:eastAsia="hu-HU"/>
        </w:rPr>
        <w:t>elektronikus úton Dr. Guláné Bacsó Krisztina jegyző részére a jegyzo@sajoszentpeter.hu e</w:t>
      </w:r>
      <w:r w:rsidRPr="00581D52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hu-HU"/>
        </w:rPr>
        <w:t>-</w:t>
      </w:r>
      <w:r w:rsidRPr="00581D52">
        <w:rPr>
          <w:rFonts w:ascii="Times New Roman" w:eastAsia="Times New Roman" w:hAnsi="Times New Roman"/>
          <w:color w:val="333333"/>
          <w:sz w:val="24"/>
          <w:szCs w:val="24"/>
          <w:lang w:eastAsia="hu-HU"/>
        </w:rPr>
        <w:t>mail címen keresztül.</w:t>
      </w:r>
    </w:p>
    <w:p w14:paraId="090ABDDC" w14:textId="2EA6B419" w:rsidR="00197944" w:rsidRPr="00197944" w:rsidRDefault="00197944" w:rsidP="00197944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A pályázati eljárás, a pályázat elbírálásának módja, rendje:</w:t>
      </w:r>
    </w:p>
    <w:p w14:paraId="457D434E" w14:textId="77777777" w:rsidR="002A3C8C" w:rsidRDefault="002A3C8C" w:rsidP="002A3C8C">
      <w:pPr>
        <w:spacing w:before="284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benyújtott pályázat csak akkor érvényes, ha a pályázati felhívás formai-tartalmi követelményének megfelel és a pályázó az előírt végzettségekkel, feltételekkel rendelkezik. A pályázati feltételeknek megfelelő pályázók közül az előértékelés alapján kiválasztottak személyes meghallgatására is sor kerül. A pályázat elbírálásáról a jegyző dönt. A pályázat kiírója fenntartja magának a jogot az eljárás bármely szakaszában a pályázat eredménytelenné nyilvánítására.</w:t>
      </w:r>
    </w:p>
    <w:p w14:paraId="4C011F3E" w14:textId="65F7960B" w:rsidR="00197944" w:rsidRPr="00197944" w:rsidRDefault="00197944" w:rsidP="00197944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A pályázat elbírálásának határideje: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 202</w:t>
      </w:r>
      <w:r w:rsidR="007C3A91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4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. </w:t>
      </w:r>
      <w:r w:rsidR="00157243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október </w:t>
      </w:r>
      <w:r w:rsidR="00BE6CA3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31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.</w:t>
      </w:r>
    </w:p>
    <w:p w14:paraId="6218778C" w14:textId="77777777" w:rsidR="00197944" w:rsidRDefault="00197944" w:rsidP="00197944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A pályázati kiírás további közzétételének helye, ideje:</w:t>
      </w:r>
    </w:p>
    <w:p w14:paraId="5FAF1085" w14:textId="77777777" w:rsidR="00197944" w:rsidRPr="00197944" w:rsidRDefault="00197944" w:rsidP="001979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</w:p>
    <w:p w14:paraId="5A19B646" w14:textId="1E05548C" w:rsidR="00197944" w:rsidRDefault="00197944" w:rsidP="0019794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www.sajoszentpeter.hu - 202</w:t>
      </w:r>
      <w:r w:rsidR="007C3A91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4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. </w:t>
      </w:r>
      <w:r w:rsidR="00BE6CA3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október 8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.</w:t>
      </w:r>
    </w:p>
    <w:p w14:paraId="27729437" w14:textId="4E44B07C" w:rsidR="00197944" w:rsidRDefault="00197944" w:rsidP="0019794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Sajó Televízió - 202</w:t>
      </w:r>
      <w:r w:rsidR="007C3A91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4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. </w:t>
      </w:r>
      <w:r w:rsidR="00BE6CA3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október 8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.</w:t>
      </w:r>
    </w:p>
    <w:p w14:paraId="36049C61" w14:textId="25186528" w:rsidR="00A72E2D" w:rsidRPr="00197944" w:rsidRDefault="00A72E2D" w:rsidP="0019794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Sajószentpéter város hivatalos facebook oldala - 2024. október 8.</w:t>
      </w:r>
    </w:p>
    <w:p w14:paraId="71ACD453" w14:textId="77777777" w:rsidR="00197944" w:rsidRPr="00197944" w:rsidRDefault="00197944" w:rsidP="00197944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A munkáltatóval kapcsolatos egyéb lényeges információ:</w:t>
      </w:r>
    </w:p>
    <w:p w14:paraId="0E5A65E6" w14:textId="77777777" w:rsidR="00197944" w:rsidRPr="00197944" w:rsidRDefault="00197944" w:rsidP="00197944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A határozatlan idejű kinevezés hat hónap próbaidő kikötésével jön létre.</w:t>
      </w:r>
    </w:p>
    <w:p w14:paraId="3D03D1D7" w14:textId="77777777" w:rsidR="00D97B3B" w:rsidRPr="00197944" w:rsidRDefault="00D97B3B">
      <w:pPr>
        <w:rPr>
          <w:rFonts w:ascii="Times New Roman" w:hAnsi="Times New Roman" w:cs="Times New Roman"/>
          <w:sz w:val="24"/>
          <w:szCs w:val="24"/>
        </w:rPr>
      </w:pPr>
    </w:p>
    <w:sectPr w:rsidR="00D97B3B" w:rsidRPr="0019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42053"/>
    <w:multiLevelType w:val="hybridMultilevel"/>
    <w:tmpl w:val="01E88CD4"/>
    <w:lvl w:ilvl="0" w:tplc="BB369A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38D47E7"/>
    <w:multiLevelType w:val="hybridMultilevel"/>
    <w:tmpl w:val="976C738C"/>
    <w:lvl w:ilvl="0" w:tplc="38269C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82464"/>
    <w:multiLevelType w:val="hybridMultilevel"/>
    <w:tmpl w:val="176CCAD0"/>
    <w:lvl w:ilvl="0" w:tplc="29FACA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3498D"/>
    <w:multiLevelType w:val="hybridMultilevel"/>
    <w:tmpl w:val="15A4AE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D5151"/>
    <w:multiLevelType w:val="hybridMultilevel"/>
    <w:tmpl w:val="594642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3782D"/>
    <w:multiLevelType w:val="hybridMultilevel"/>
    <w:tmpl w:val="1CB81C9A"/>
    <w:lvl w:ilvl="0" w:tplc="CDF8203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54D66A06"/>
    <w:multiLevelType w:val="hybridMultilevel"/>
    <w:tmpl w:val="FBB860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741960">
    <w:abstractNumId w:val="2"/>
  </w:num>
  <w:num w:numId="2" w16cid:durableId="101919578">
    <w:abstractNumId w:val="1"/>
  </w:num>
  <w:num w:numId="3" w16cid:durableId="1725328622">
    <w:abstractNumId w:val="5"/>
  </w:num>
  <w:num w:numId="4" w16cid:durableId="1381203408">
    <w:abstractNumId w:val="0"/>
  </w:num>
  <w:num w:numId="5" w16cid:durableId="214898303">
    <w:abstractNumId w:val="4"/>
  </w:num>
  <w:num w:numId="6" w16cid:durableId="1977368192">
    <w:abstractNumId w:val="6"/>
  </w:num>
  <w:num w:numId="7" w16cid:durableId="2040662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944"/>
    <w:rsid w:val="0000136E"/>
    <w:rsid w:val="000150ED"/>
    <w:rsid w:val="00036D81"/>
    <w:rsid w:val="0005299E"/>
    <w:rsid w:val="0010676C"/>
    <w:rsid w:val="00157243"/>
    <w:rsid w:val="00157B61"/>
    <w:rsid w:val="001606F2"/>
    <w:rsid w:val="00197944"/>
    <w:rsid w:val="002968AC"/>
    <w:rsid w:val="002968B7"/>
    <w:rsid w:val="00297C69"/>
    <w:rsid w:val="002A3C8C"/>
    <w:rsid w:val="002E6FF5"/>
    <w:rsid w:val="003247A4"/>
    <w:rsid w:val="00345305"/>
    <w:rsid w:val="004B3AEB"/>
    <w:rsid w:val="004D60CA"/>
    <w:rsid w:val="00545170"/>
    <w:rsid w:val="00581D52"/>
    <w:rsid w:val="005920F0"/>
    <w:rsid w:val="005F3CA7"/>
    <w:rsid w:val="006343A4"/>
    <w:rsid w:val="00650DFE"/>
    <w:rsid w:val="00703A3F"/>
    <w:rsid w:val="00741AC5"/>
    <w:rsid w:val="007B0548"/>
    <w:rsid w:val="007C3A91"/>
    <w:rsid w:val="007D3742"/>
    <w:rsid w:val="007E2344"/>
    <w:rsid w:val="0093171D"/>
    <w:rsid w:val="009A4F2C"/>
    <w:rsid w:val="009B0174"/>
    <w:rsid w:val="00A72E2D"/>
    <w:rsid w:val="00AC3035"/>
    <w:rsid w:val="00AD05DF"/>
    <w:rsid w:val="00B80929"/>
    <w:rsid w:val="00BE6CA3"/>
    <w:rsid w:val="00C073AF"/>
    <w:rsid w:val="00C25358"/>
    <w:rsid w:val="00C877E8"/>
    <w:rsid w:val="00D90B79"/>
    <w:rsid w:val="00D92F5F"/>
    <w:rsid w:val="00D97B3B"/>
    <w:rsid w:val="00E4516D"/>
    <w:rsid w:val="00EC5CB4"/>
    <w:rsid w:val="00F26CF2"/>
    <w:rsid w:val="00F47C28"/>
    <w:rsid w:val="00F560A8"/>
    <w:rsid w:val="00F631F1"/>
    <w:rsid w:val="00FA7237"/>
    <w:rsid w:val="00FE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DF606"/>
  <w15:chartTrackingRefBased/>
  <w15:docId w15:val="{16224930-5D0C-4D09-AEF1-13F7972F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9794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26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26CF2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B8092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809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6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Sáfrányné Tiba Anita</dc:creator>
  <cp:keywords/>
  <dc:description/>
  <cp:lastModifiedBy>Sáfrányné Tiba Anita</cp:lastModifiedBy>
  <cp:revision>3</cp:revision>
  <cp:lastPrinted>2024-09-02T13:36:00Z</cp:lastPrinted>
  <dcterms:created xsi:type="dcterms:W3CDTF">2024-10-04T07:52:00Z</dcterms:created>
  <dcterms:modified xsi:type="dcterms:W3CDTF">2024-10-04T07:56:00Z</dcterms:modified>
</cp:coreProperties>
</file>